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63FD" w14:textId="77777777" w:rsidR="008E590C" w:rsidRPr="008E590C" w:rsidRDefault="008E590C" w:rsidP="008E590C">
      <w:pPr>
        <w:rPr>
          <w:sz w:val="36"/>
          <w:szCs w:val="36"/>
        </w:rPr>
      </w:pPr>
    </w:p>
    <w:p w14:paraId="227F98E2" w14:textId="0F4B44BF" w:rsidR="008E590C" w:rsidRPr="008E590C" w:rsidRDefault="008E590C" w:rsidP="008E590C">
      <w:pPr>
        <w:jc w:val="center"/>
        <w:rPr>
          <w:sz w:val="36"/>
          <w:szCs w:val="36"/>
        </w:rPr>
      </w:pPr>
      <w:r w:rsidRPr="008E590C">
        <w:rPr>
          <w:b/>
          <w:bCs/>
          <w:sz w:val="36"/>
          <w:szCs w:val="36"/>
        </w:rPr>
        <w:t>TOWN OF LIND</w:t>
      </w:r>
    </w:p>
    <w:p w14:paraId="1418E3E1" w14:textId="5598F9E6" w:rsidR="008E590C" w:rsidRPr="008E590C" w:rsidRDefault="008E590C" w:rsidP="008E590C">
      <w:pPr>
        <w:jc w:val="center"/>
        <w:rPr>
          <w:sz w:val="36"/>
          <w:szCs w:val="36"/>
        </w:rPr>
      </w:pPr>
      <w:r w:rsidRPr="008E590C">
        <w:rPr>
          <w:b/>
          <w:bCs/>
          <w:sz w:val="36"/>
          <w:szCs w:val="36"/>
        </w:rPr>
        <w:t>ELECTRONIC VOTING EQUIPMENT PUBLIC TEST</w:t>
      </w:r>
    </w:p>
    <w:p w14:paraId="19EAF70C" w14:textId="61B57CA8" w:rsidR="008E590C" w:rsidRDefault="008E590C" w:rsidP="008E590C">
      <w:pPr>
        <w:jc w:val="center"/>
        <w:rPr>
          <w:b/>
          <w:bCs/>
          <w:sz w:val="36"/>
          <w:szCs w:val="36"/>
        </w:rPr>
      </w:pPr>
      <w:r w:rsidRPr="008E590C">
        <w:rPr>
          <w:b/>
          <w:bCs/>
          <w:sz w:val="36"/>
          <w:szCs w:val="36"/>
        </w:rPr>
        <w:t xml:space="preserve">November </w:t>
      </w:r>
      <w:r>
        <w:rPr>
          <w:b/>
          <w:bCs/>
          <w:sz w:val="36"/>
          <w:szCs w:val="36"/>
        </w:rPr>
        <w:t>3rd</w:t>
      </w:r>
      <w:r w:rsidRPr="008E590C">
        <w:rPr>
          <w:b/>
          <w:bCs/>
          <w:sz w:val="36"/>
          <w:szCs w:val="36"/>
        </w:rPr>
        <w:t>, 2024</w:t>
      </w:r>
    </w:p>
    <w:p w14:paraId="4DFA6BCB" w14:textId="77777777" w:rsidR="008E590C" w:rsidRPr="008E590C" w:rsidRDefault="008E590C" w:rsidP="008E590C">
      <w:pPr>
        <w:jc w:val="center"/>
        <w:rPr>
          <w:sz w:val="36"/>
          <w:szCs w:val="36"/>
        </w:rPr>
      </w:pPr>
    </w:p>
    <w:p w14:paraId="32C2C2AA" w14:textId="0F8EEB15" w:rsidR="008E590C" w:rsidRPr="008E590C" w:rsidRDefault="008E590C" w:rsidP="008E590C">
      <w:pPr>
        <w:rPr>
          <w:sz w:val="32"/>
          <w:szCs w:val="32"/>
        </w:rPr>
      </w:pPr>
      <w:r w:rsidRPr="008E590C">
        <w:rPr>
          <w:sz w:val="32"/>
          <w:szCs w:val="32"/>
        </w:rPr>
        <w:t xml:space="preserve">Notice is hereby given that the Public Test of the Electronic Voting Machine to be used by the Town of Lind at the </w:t>
      </w:r>
      <w:r w:rsidRPr="008E590C">
        <w:rPr>
          <w:sz w:val="32"/>
          <w:szCs w:val="32"/>
        </w:rPr>
        <w:t>November 5th</w:t>
      </w:r>
      <w:r w:rsidRPr="008E590C">
        <w:rPr>
          <w:sz w:val="32"/>
          <w:szCs w:val="32"/>
        </w:rPr>
        <w:t xml:space="preserve">, 2024, </w:t>
      </w:r>
      <w:r w:rsidRPr="008E590C">
        <w:rPr>
          <w:sz w:val="32"/>
          <w:szCs w:val="32"/>
        </w:rPr>
        <w:t>General</w:t>
      </w:r>
      <w:r w:rsidRPr="008E590C">
        <w:rPr>
          <w:sz w:val="32"/>
          <w:szCs w:val="32"/>
        </w:rPr>
        <w:t xml:space="preserve"> Election, will be conducted at the Lind Town Hall, N1315 County Road A on S</w:t>
      </w:r>
      <w:r w:rsidRPr="008E590C">
        <w:rPr>
          <w:sz w:val="32"/>
          <w:szCs w:val="32"/>
        </w:rPr>
        <w:t>un</w:t>
      </w:r>
      <w:r w:rsidRPr="008E590C">
        <w:rPr>
          <w:sz w:val="32"/>
          <w:szCs w:val="32"/>
        </w:rPr>
        <w:t xml:space="preserve">day, </w:t>
      </w:r>
      <w:r w:rsidRPr="008E590C">
        <w:rPr>
          <w:sz w:val="32"/>
          <w:szCs w:val="32"/>
        </w:rPr>
        <w:t xml:space="preserve">November </w:t>
      </w:r>
      <w:r>
        <w:rPr>
          <w:sz w:val="32"/>
          <w:szCs w:val="32"/>
        </w:rPr>
        <w:t>3rd</w:t>
      </w:r>
      <w:r w:rsidRPr="008E590C">
        <w:rPr>
          <w:sz w:val="32"/>
          <w:szCs w:val="32"/>
        </w:rPr>
        <w:t xml:space="preserve">, 2024, at 9:00 a.m. </w:t>
      </w:r>
    </w:p>
    <w:p w14:paraId="74B2B70A" w14:textId="77777777" w:rsidR="008E590C" w:rsidRPr="008E590C" w:rsidRDefault="008E590C" w:rsidP="008E590C">
      <w:pPr>
        <w:rPr>
          <w:sz w:val="32"/>
          <w:szCs w:val="32"/>
        </w:rPr>
      </w:pPr>
      <w:r w:rsidRPr="008E590C">
        <w:rPr>
          <w:sz w:val="32"/>
          <w:szCs w:val="32"/>
        </w:rPr>
        <w:t xml:space="preserve">This public test is one of many steps taken to validate the integrity of our elections. This test is open to the </w:t>
      </w:r>
      <w:proofErr w:type="gramStart"/>
      <w:r w:rsidRPr="008E590C">
        <w:rPr>
          <w:sz w:val="32"/>
          <w:szCs w:val="32"/>
        </w:rPr>
        <w:t>general public</w:t>
      </w:r>
      <w:proofErr w:type="gramEnd"/>
      <w:r w:rsidRPr="008E590C">
        <w:rPr>
          <w:sz w:val="32"/>
          <w:szCs w:val="32"/>
        </w:rPr>
        <w:t xml:space="preserve">. </w:t>
      </w:r>
    </w:p>
    <w:p w14:paraId="0724FF2F" w14:textId="77777777" w:rsidR="008E590C" w:rsidRPr="008E590C" w:rsidRDefault="008E590C" w:rsidP="008E590C">
      <w:pPr>
        <w:rPr>
          <w:sz w:val="32"/>
          <w:szCs w:val="32"/>
        </w:rPr>
      </w:pPr>
      <w:r w:rsidRPr="008E590C">
        <w:rPr>
          <w:sz w:val="32"/>
          <w:szCs w:val="32"/>
        </w:rPr>
        <w:t xml:space="preserve">Faye Neumann </w:t>
      </w:r>
    </w:p>
    <w:p w14:paraId="315E6DFD" w14:textId="77777777" w:rsidR="008E590C" w:rsidRPr="008E590C" w:rsidRDefault="008E590C" w:rsidP="008E590C">
      <w:pPr>
        <w:rPr>
          <w:sz w:val="32"/>
          <w:szCs w:val="32"/>
        </w:rPr>
      </w:pPr>
      <w:r w:rsidRPr="008E590C">
        <w:rPr>
          <w:sz w:val="32"/>
          <w:szCs w:val="32"/>
        </w:rPr>
        <w:t xml:space="preserve">Town of Lind Clerk </w:t>
      </w:r>
    </w:p>
    <w:p w14:paraId="1F833A3D" w14:textId="7DC4A4F7" w:rsidR="008E590C" w:rsidRPr="008E590C" w:rsidRDefault="008E590C" w:rsidP="008E590C">
      <w:pPr>
        <w:rPr>
          <w:sz w:val="32"/>
          <w:szCs w:val="32"/>
        </w:rPr>
      </w:pPr>
      <w:r w:rsidRPr="008E590C">
        <w:rPr>
          <w:sz w:val="32"/>
          <w:szCs w:val="32"/>
        </w:rPr>
        <w:t>October 14</w:t>
      </w:r>
      <w:r w:rsidRPr="008E590C">
        <w:rPr>
          <w:sz w:val="32"/>
          <w:szCs w:val="32"/>
        </w:rPr>
        <w:t>, 2024</w:t>
      </w:r>
    </w:p>
    <w:sectPr w:rsidR="008E590C" w:rsidRPr="008E5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0C"/>
    <w:rsid w:val="008E590C"/>
    <w:rsid w:val="00F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3947"/>
  <w15:chartTrackingRefBased/>
  <w15:docId w15:val="{EA4D3C11-9D20-4DED-82D3-348EE44E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Clerk- Town of Lind</dc:creator>
  <cp:keywords/>
  <dc:description/>
  <cp:lastModifiedBy>Clerk- Town of Lind</cp:lastModifiedBy>
  <cp:revision>1</cp:revision>
  <dcterms:created xsi:type="dcterms:W3CDTF">2024-10-14T21:20:00Z</dcterms:created>
  <dcterms:modified xsi:type="dcterms:W3CDTF">2024-10-14T21:23:00Z</dcterms:modified>
</cp:coreProperties>
</file>